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0F" w:rsidRPr="00F31778" w:rsidRDefault="00A35E0F" w:rsidP="00716ED5">
      <w:pPr>
        <w:spacing w:after="0" w:line="240" w:lineRule="auto"/>
        <w:rPr>
          <w:rFonts w:ascii="Times New Roman" w:hAnsi="Times New Roman"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color w:val="4D4D4D"/>
          <w:sz w:val="24"/>
          <w:szCs w:val="24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F31778">
        <w:rPr>
          <w:rFonts w:ascii="Times New Roman" w:hAnsi="Times New Roman"/>
          <w:color w:val="4D4D4D"/>
          <w:sz w:val="24"/>
          <w:szCs w:val="24"/>
        </w:rPr>
        <w:t xml:space="preserve"> </w:t>
      </w:r>
      <w:r w:rsidRPr="00F31778">
        <w:rPr>
          <w:rFonts w:ascii="Times New Roman" w:hAnsi="Times New Roman"/>
          <w:b/>
          <w:color w:val="4D4D4D"/>
          <w:sz w:val="24"/>
          <w:szCs w:val="24"/>
        </w:rPr>
        <w:t xml:space="preserve">Муниципальное бюджетное общеобразовательное учреждение 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color w:val="4D4D4D"/>
          <w:sz w:val="24"/>
          <w:szCs w:val="24"/>
        </w:rPr>
        <w:t>«Аксаринская основная общеобразовательная школа»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  <w:r w:rsidRPr="00F31778">
        <w:rPr>
          <w:rFonts w:ascii="Times New Roman" w:hAnsi="Times New Roman"/>
          <w:b/>
          <w:color w:val="4D4D4D"/>
          <w:sz w:val="24"/>
          <w:szCs w:val="24"/>
        </w:rPr>
        <w:t>Заинского муниципального района РТ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24"/>
          <w:szCs w:val="24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3"/>
        <w:gridCol w:w="5518"/>
        <w:gridCol w:w="4714"/>
      </w:tblGrid>
      <w:tr w:rsidR="00A35E0F" w:rsidRPr="00F31778" w:rsidTr="00C514D9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>«Рассмотрено»</w:t>
            </w:r>
          </w:p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Руководитель МО</w:t>
            </w:r>
          </w:p>
          <w:p w:rsidR="00A35E0F" w:rsidRPr="008024FC" w:rsidRDefault="008024FC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Файзуллина И.Б.</w:t>
            </w:r>
          </w:p>
          <w:p w:rsidR="00A35E0F" w:rsidRPr="00F31778" w:rsidRDefault="00B61C3C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Протокол № _1__ от «2</w:t>
            </w:r>
            <w:r w:rsidR="00197757">
              <w:rPr>
                <w:rFonts w:ascii="Times New Roman" w:hAnsi="Times New Roman"/>
                <w:color w:val="4D4D4D"/>
              </w:rPr>
              <w:t>7</w:t>
            </w:r>
            <w:r w:rsidR="00A35E0F" w:rsidRPr="00F31778">
              <w:rPr>
                <w:rFonts w:ascii="Times New Roman" w:hAnsi="Times New Roman"/>
                <w:color w:val="4D4D4D"/>
              </w:rPr>
              <w:t>»</w:t>
            </w:r>
          </w:p>
          <w:p w:rsidR="00A35E0F" w:rsidRPr="00F31778" w:rsidRDefault="00682A0B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_августа___2021</w:t>
            </w:r>
            <w:r w:rsidR="00A35E0F" w:rsidRPr="00F31778">
              <w:rPr>
                <w:rFonts w:ascii="Times New Roman" w:hAnsi="Times New Roman"/>
                <w:color w:val="4D4D4D"/>
              </w:rPr>
              <w:t xml:space="preserve"> г.</w:t>
            </w:r>
          </w:p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>«Согласовано»</w:t>
            </w:r>
          </w:p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Заместитель директора по УВР МБОУ«Аксаринская ООШ» </w:t>
            </w:r>
          </w:p>
          <w:p w:rsidR="00B61C3C" w:rsidRPr="008024FC" w:rsidRDefault="005E4061" w:rsidP="00B61C3C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Мирсаева А.А.</w:t>
            </w:r>
          </w:p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</w:p>
          <w:p w:rsidR="00A35E0F" w:rsidRPr="00F31778" w:rsidRDefault="00682A0B" w:rsidP="00C514D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«28</w:t>
            </w:r>
            <w:r w:rsidR="00B61C3C">
              <w:rPr>
                <w:rFonts w:ascii="Times New Roman" w:hAnsi="Times New Roman"/>
                <w:color w:val="4D4D4D"/>
              </w:rPr>
              <w:t>»_</w:t>
            </w:r>
            <w:r w:rsidR="00746719">
              <w:rPr>
                <w:rFonts w:ascii="Times New Roman" w:hAnsi="Times New Roman"/>
                <w:color w:val="4D4D4D"/>
              </w:rPr>
              <w:t>августа__2021</w:t>
            </w:r>
            <w:r w:rsidR="00A35E0F" w:rsidRPr="00F31778">
              <w:rPr>
                <w:rFonts w:ascii="Times New Roman" w:hAnsi="Times New Roman"/>
                <w:color w:val="4D4D4D"/>
              </w:rPr>
              <w:t>г.</w:t>
            </w:r>
          </w:p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>«Утверждаю»</w:t>
            </w:r>
          </w:p>
          <w:p w:rsidR="00A35E0F" w:rsidRDefault="00A35E0F" w:rsidP="00C514D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Директор МБОУ «</w:t>
            </w:r>
            <w:r w:rsidR="008024FC">
              <w:rPr>
                <w:rFonts w:ascii="Times New Roman" w:hAnsi="Times New Roman"/>
                <w:color w:val="4D4D4D"/>
              </w:rPr>
              <w:t xml:space="preserve">Аксаринская ООШ» </w:t>
            </w:r>
          </w:p>
          <w:p w:rsidR="008024FC" w:rsidRPr="00F31778" w:rsidRDefault="005E4061" w:rsidP="00C514D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Хасаншин Р.М.</w:t>
            </w:r>
          </w:p>
          <w:p w:rsidR="00A35E0F" w:rsidRPr="00F31778" w:rsidRDefault="00682A0B" w:rsidP="00C514D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Приказ № 221</w:t>
            </w:r>
            <w:r w:rsidR="00197757">
              <w:rPr>
                <w:rFonts w:ascii="Times New Roman" w:hAnsi="Times New Roman"/>
                <w:color w:val="4D4D4D"/>
              </w:rPr>
              <w:t>от «31</w:t>
            </w:r>
            <w:r w:rsidR="00746719">
              <w:rPr>
                <w:rFonts w:ascii="Times New Roman" w:hAnsi="Times New Roman"/>
                <w:color w:val="4D4D4D"/>
              </w:rPr>
              <w:t>»__августа__2021</w:t>
            </w:r>
            <w:bookmarkStart w:id="0" w:name="_GoBack"/>
            <w:bookmarkEnd w:id="0"/>
            <w:r w:rsidR="00A35E0F" w:rsidRPr="00F31778">
              <w:rPr>
                <w:rFonts w:ascii="Times New Roman" w:hAnsi="Times New Roman"/>
                <w:color w:val="4D4D4D"/>
              </w:rPr>
              <w:t>г.</w:t>
            </w:r>
          </w:p>
          <w:p w:rsidR="00A35E0F" w:rsidRPr="00F31778" w:rsidRDefault="00A35E0F" w:rsidP="00C514D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</w:tr>
    </w:tbl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</w:p>
    <w:p w:rsidR="00A35E0F" w:rsidRPr="00910A2B" w:rsidRDefault="00910A2B" w:rsidP="00910A2B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>
        <w:rPr>
          <w:rFonts w:ascii="Times New Roman" w:hAnsi="Times New Roman"/>
          <w:b/>
          <w:color w:val="4D4D4D"/>
          <w:sz w:val="32"/>
          <w:szCs w:val="32"/>
        </w:rPr>
        <w:t xml:space="preserve"> </w:t>
      </w:r>
      <w:r w:rsidRPr="00910A2B">
        <w:rPr>
          <w:rFonts w:ascii="Times New Roman" w:hAnsi="Times New Roman"/>
          <w:b/>
          <w:color w:val="4D4D4D"/>
          <w:sz w:val="32"/>
          <w:szCs w:val="32"/>
        </w:rPr>
        <w:t>Календарно-тематическое планирование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 xml:space="preserve"> </w:t>
      </w:r>
    </w:p>
    <w:p w:rsidR="00A35E0F" w:rsidRPr="00F31778" w:rsidRDefault="00A35E0F" w:rsidP="00A35E0F">
      <w:pPr>
        <w:spacing w:after="0" w:line="240" w:lineRule="auto"/>
        <w:jc w:val="center"/>
        <w:rPr>
          <w:rFonts w:ascii="Times New Roman" w:hAnsi="Times New Roman"/>
          <w:color w:val="4D4D4D"/>
          <w:sz w:val="32"/>
          <w:szCs w:val="32"/>
        </w:rPr>
      </w:pPr>
      <w:r w:rsidRPr="00F31778">
        <w:rPr>
          <w:rFonts w:ascii="Times New Roman" w:hAnsi="Times New Roman"/>
          <w:color w:val="4D4D4D"/>
          <w:sz w:val="32"/>
          <w:szCs w:val="32"/>
        </w:rPr>
        <w:t>учителя  высшей квалификационной категории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>Галимова Рамиля Шагитовича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 xml:space="preserve"> БИОЛОГИЯ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 w:rsidRPr="00F31778">
        <w:rPr>
          <w:rFonts w:ascii="Times New Roman" w:hAnsi="Times New Roman"/>
          <w:b/>
          <w:color w:val="4D4D4D"/>
          <w:sz w:val="32"/>
          <w:szCs w:val="32"/>
        </w:rPr>
        <w:t>5  класс</w:t>
      </w:r>
    </w:p>
    <w:p w:rsidR="00A35E0F" w:rsidRPr="00F31778" w:rsidRDefault="00682A0B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  <w:sz w:val="32"/>
          <w:szCs w:val="32"/>
        </w:rPr>
      </w:pPr>
      <w:r>
        <w:rPr>
          <w:rFonts w:ascii="Times New Roman" w:hAnsi="Times New Roman"/>
          <w:b/>
          <w:color w:val="4D4D4D"/>
          <w:sz w:val="32"/>
          <w:szCs w:val="32"/>
        </w:rPr>
        <w:t>на 2021-2022</w:t>
      </w:r>
      <w:r w:rsidR="00A35E0F" w:rsidRPr="00F31778">
        <w:rPr>
          <w:rFonts w:ascii="Times New Roman" w:hAnsi="Times New Roman"/>
          <w:b/>
          <w:color w:val="4D4D4D"/>
          <w:sz w:val="32"/>
          <w:szCs w:val="32"/>
        </w:rPr>
        <w:t xml:space="preserve"> учебный год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  <w:sz w:val="32"/>
          <w:szCs w:val="32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4D4D4D"/>
        </w:rPr>
      </w:pP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b/>
          <w:color w:val="4D4D4D"/>
        </w:rPr>
        <w:t xml:space="preserve"> </w:t>
      </w:r>
      <w:r w:rsidRPr="00F31778">
        <w:rPr>
          <w:rFonts w:ascii="Times New Roman" w:hAnsi="Times New Roman"/>
          <w:color w:val="4D4D4D"/>
        </w:rPr>
        <w:t xml:space="preserve">                                                                                                                                                                                                                    Рассмотрено на заседании </w:t>
      </w:r>
    </w:p>
    <w:p w:rsidR="00A35E0F" w:rsidRPr="00F31778" w:rsidRDefault="00A35E0F" w:rsidP="00A35E0F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педагогического совета</w:t>
      </w:r>
    </w:p>
    <w:p w:rsidR="00A35E0F" w:rsidRPr="00F31778" w:rsidRDefault="00682A0B" w:rsidP="009E34F2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color w:val="4D4D4D"/>
        </w:rPr>
      </w:pPr>
      <w:r>
        <w:rPr>
          <w:rFonts w:ascii="Times New Roman" w:hAnsi="Times New Roman"/>
          <w:color w:val="4D4D4D"/>
        </w:rPr>
        <w:t>протокол № _1</w:t>
      </w:r>
      <w:r w:rsidR="00197757">
        <w:rPr>
          <w:rFonts w:ascii="Times New Roman" w:hAnsi="Times New Roman"/>
          <w:color w:val="4D4D4D"/>
        </w:rPr>
        <w:t>от «_31</w:t>
      </w:r>
      <w:r>
        <w:rPr>
          <w:rFonts w:ascii="Times New Roman" w:hAnsi="Times New Roman"/>
          <w:color w:val="4D4D4D"/>
        </w:rPr>
        <w:t>»_августа</w:t>
      </w:r>
      <w:r w:rsidR="00A35E0F" w:rsidRPr="00F31778">
        <w:rPr>
          <w:rFonts w:ascii="Times New Roman" w:hAnsi="Times New Roman"/>
          <w:color w:val="4D4D4D"/>
        </w:rPr>
        <w:t>20</w:t>
      </w:r>
      <w:r>
        <w:rPr>
          <w:rFonts w:ascii="Times New Roman" w:hAnsi="Times New Roman"/>
          <w:color w:val="4D4D4D"/>
          <w:u w:val="single"/>
        </w:rPr>
        <w:t>21</w:t>
      </w:r>
      <w:r w:rsidR="00497585">
        <w:rPr>
          <w:rFonts w:ascii="Times New Roman" w:hAnsi="Times New Roman"/>
          <w:color w:val="4D4D4D"/>
          <w:u w:val="single"/>
        </w:rPr>
        <w:t>г</w:t>
      </w:r>
      <w:r w:rsidR="009E34F2" w:rsidRPr="00F31778">
        <w:rPr>
          <w:rFonts w:ascii="Times New Roman" w:hAnsi="Times New Roman"/>
          <w:color w:val="4D4D4D"/>
          <w:u w:val="single"/>
        </w:rPr>
        <w:t>д</w:t>
      </w:r>
    </w:p>
    <w:p w:rsidR="003D31A6" w:rsidRPr="00F31778" w:rsidRDefault="00A35E0F" w:rsidP="00A35E0F">
      <w:pPr>
        <w:spacing w:after="0" w:line="240" w:lineRule="auto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                                                                                                                </w:t>
      </w:r>
    </w:p>
    <w:p w:rsidR="00682A0B" w:rsidRDefault="00682A0B" w:rsidP="00682A0B">
      <w:pPr>
        <w:rPr>
          <w:rFonts w:ascii="Times New Roman" w:hAnsi="Times New Roman"/>
          <w:color w:val="4D4D4D"/>
        </w:rPr>
      </w:pPr>
    </w:p>
    <w:p w:rsidR="00682A0B" w:rsidRPr="00682A0B" w:rsidRDefault="00682A0B" w:rsidP="00682A0B">
      <w:pPr>
        <w:rPr>
          <w:rFonts w:ascii="Times New Roman" w:hAnsi="Times New Roman"/>
          <w:color w:val="4D4D4D"/>
        </w:rPr>
      </w:pPr>
      <w:r>
        <w:rPr>
          <w:rFonts w:ascii="Times New Roman" w:hAnsi="Times New Roman"/>
          <w:color w:val="4D4D4D"/>
        </w:rPr>
        <w:lastRenderedPageBreak/>
        <w:t xml:space="preserve">                                                                                          </w:t>
      </w:r>
      <w:r w:rsidRPr="00F31778">
        <w:rPr>
          <w:rFonts w:ascii="Times New Roman" w:hAnsi="Times New Roman"/>
          <w:b/>
          <w:color w:val="4D4D4D"/>
        </w:rPr>
        <w:t>ТЕМАТИЧЕСКОЕ И ПОУРОЧНОЕ ПЛАНИРОВАНИЕ</w:t>
      </w:r>
    </w:p>
    <w:p w:rsidR="00682A0B" w:rsidRPr="00F31778" w:rsidRDefault="00682A0B" w:rsidP="00682A0B">
      <w:pPr>
        <w:pStyle w:val="a7"/>
        <w:jc w:val="center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 xml:space="preserve"> «БИОЛОГИЯ. Бактерии, грибы, растения. 5 КЛАСС»</w:t>
      </w:r>
    </w:p>
    <w:p w:rsidR="00682A0B" w:rsidRPr="00F31778" w:rsidRDefault="00682A0B" w:rsidP="00682A0B">
      <w:pPr>
        <w:pStyle w:val="a7"/>
        <w:rPr>
          <w:rFonts w:ascii="Times New Roman" w:hAnsi="Times New Roman"/>
          <w:b/>
          <w:bCs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 xml:space="preserve">Планирование составлено на основе </w:t>
      </w:r>
      <w:r w:rsidRPr="00F31778">
        <w:rPr>
          <w:rFonts w:ascii="Times New Roman" w:hAnsi="Times New Roman"/>
          <w:b/>
          <w:bCs/>
          <w:i/>
          <w:color w:val="4D4D4D"/>
        </w:rPr>
        <w:t>программы основного общего образования по биологии  5—9классы Авторы: В. В. Пасечник. В. Латюшин, Г. Г. Швецов.</w:t>
      </w:r>
    </w:p>
    <w:p w:rsidR="00682A0B" w:rsidRPr="00F31778" w:rsidRDefault="00682A0B" w:rsidP="00682A0B">
      <w:pPr>
        <w:pStyle w:val="a7"/>
        <w:rPr>
          <w:rFonts w:ascii="Times New Roman" w:hAnsi="Times New Roman"/>
          <w:b/>
          <w:i/>
          <w:color w:val="4D4D4D"/>
        </w:rPr>
      </w:pPr>
      <w:r w:rsidRPr="00F31778">
        <w:rPr>
          <w:rFonts w:ascii="Times New Roman" w:hAnsi="Times New Roman"/>
          <w:b/>
          <w:i/>
          <w:color w:val="4D4D4D"/>
        </w:rPr>
        <w:t>Общее количество часов — 35, в неделю — 1час.</w:t>
      </w:r>
    </w:p>
    <w:p w:rsidR="00682A0B" w:rsidRPr="00F31778" w:rsidRDefault="00682A0B" w:rsidP="00682A0B">
      <w:pPr>
        <w:pStyle w:val="a7"/>
        <w:rPr>
          <w:rFonts w:ascii="Times New Roman" w:hAnsi="Times New Roman"/>
          <w:b/>
          <w:color w:val="4D4D4D"/>
        </w:rPr>
      </w:pPr>
      <w:r w:rsidRPr="00F31778">
        <w:rPr>
          <w:rFonts w:ascii="Times New Roman" w:hAnsi="Times New Roman"/>
          <w:b/>
          <w:color w:val="4D4D4D"/>
        </w:rPr>
        <w:t>Ресурсы уроков: учебник, тетрадь на печатной основе, электронное приложение к учебнику.</w:t>
      </w:r>
    </w:p>
    <w:tbl>
      <w:tblPr>
        <w:tblpPr w:leftFromText="180" w:rightFromText="180" w:vertAnchor="text" w:horzAnchor="margin" w:tblpY="23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10"/>
        <w:gridCol w:w="1559"/>
        <w:gridCol w:w="1701"/>
        <w:gridCol w:w="2728"/>
        <w:gridCol w:w="2268"/>
        <w:gridCol w:w="1950"/>
        <w:gridCol w:w="1701"/>
        <w:gridCol w:w="1701"/>
        <w:gridCol w:w="992"/>
      </w:tblGrid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Дата</w:t>
            </w: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п/ф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№ урока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Тема урока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Основы</w:t>
            </w: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учебно-исследовательской деятельности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Основное содержание темы, термины и понятия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Характеристика основных видов деятельности (предметный результат)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Познавательные УУД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Регулятивные </w:t>
            </w: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УУД</w:t>
            </w: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Коммуникативные УУД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Д\З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</w:p>
        </w:tc>
        <w:tc>
          <w:tcPr>
            <w:tcW w:w="14318" w:type="dxa"/>
            <w:gridSpan w:val="8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  <w:lang w:val="en-US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>1.Введение (6 часов)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  <w:lang w:val="en-US"/>
              </w:rPr>
              <w:t>0</w:t>
            </w:r>
            <w:r>
              <w:rPr>
                <w:rFonts w:ascii="Times New Roman" w:hAnsi="Times New Roman"/>
                <w:color w:val="4D4D4D"/>
              </w:rPr>
              <w:t>2</w:t>
            </w:r>
            <w:r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Биология — наука о живой природе 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Предмет изучения биологии. Разнообразие биологических наук. эстетическое, культурно-историческое, практическое значение живых организмов.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Объясняют роль биологии в практической деятельности людей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объекты и процессы с точки зрения целого и частей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обобщенный смысл и формальную структуру задачи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 проблем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09</w:t>
            </w:r>
            <w:r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Методы исследования в биологии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pStyle w:val="a7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Методы познания в биологии: наблюдение, </w:t>
            </w:r>
          </w:p>
          <w:p w:rsidR="00682A0B" w:rsidRPr="00F31778" w:rsidRDefault="00682A0B" w:rsidP="00E21C0E">
            <w:pPr>
              <w:pStyle w:val="a7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эксперимент, измерение. Источники биологической информации, ее получение, анализ и представление его результатов. Техника безопасности в кабинете биологии. </w:t>
            </w:r>
          </w:p>
          <w:p w:rsidR="00682A0B" w:rsidRPr="00F31778" w:rsidRDefault="00682A0B" w:rsidP="00E21C0E">
            <w:pPr>
              <w:pStyle w:val="a7"/>
              <w:rPr>
                <w:rFonts w:ascii="Times New Roman" w:hAnsi="Times New Roman"/>
                <w:i/>
                <w:iCs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snapToGrid w:val="0"/>
                <w:color w:val="4D4D4D"/>
              </w:rPr>
              <w:t>Демонстрация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Приборы и оборудование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«методы исследования», «наблюдение», «эксперимент», «измерение». Характеризуют основные методы исследования в биологии. Изучают правила техники безопасности в кабинете биологии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выбирать смысловые единицы текста и устанавливать отношения между ними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Учатся самостоятельно обнаруживать учебную проблему, определять цель учебной деятельности,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Умеют представлять конкретное содержание и сообщать его в устной форме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16</w:t>
            </w:r>
            <w:r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Разнообразие живой природы. Царства живых организмов.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Отличительные признаки живого от неживого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tabs>
                <w:tab w:val="left" w:pos="-360"/>
              </w:tabs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Царства: Бактерии, Грибы, Растения и Животные. Признаки живого: клеточное строение, питание, дыхание, обмен веществ,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раздражимость, рост, развитие, размножение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tabs>
                <w:tab w:val="left" w:pos="-360"/>
              </w:tabs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Определяют понятия «царство Бактерии», «царство Грибы», «царство Растения» и «царство Животные». Анализируют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признаки живого: клеточное строение, питание, дыхание, обмен веществ, раздражимость, рост, развитие, размножение. Составляют план параграфа</w:t>
            </w:r>
          </w:p>
          <w:p w:rsidR="00682A0B" w:rsidRPr="00F31778" w:rsidRDefault="00682A0B" w:rsidP="00E21C0E">
            <w:pPr>
              <w:tabs>
                <w:tab w:val="left" w:pos="-360"/>
              </w:tabs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Выделяют объекты и процессы с точки зрения целого и частей.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Извлекают необходимую информацию из прослушанных  и прочитанных текстов 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Выделяют и осознают то, что уже усвоено и что еще подлежит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усвоению, осознают качество и уровень усвоения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lastRenderedPageBreak/>
              <w:t>Самостоятельно организовывать учебное взаимодействи</w:t>
            </w: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lastRenderedPageBreak/>
              <w:t xml:space="preserve">е в группе </w:t>
            </w:r>
            <w:r w:rsidRPr="00F31778">
              <w:rPr>
                <w:color w:val="4D4D4D"/>
                <w:sz w:val="22"/>
                <w:szCs w:val="22"/>
              </w:rPr>
              <w:t xml:space="preserve"> </w:t>
            </w:r>
            <w:r w:rsidRPr="00F31778">
              <w:rPr>
                <w:b w:val="0"/>
                <w:color w:val="4D4D4D"/>
                <w:sz w:val="22"/>
                <w:szCs w:val="22"/>
              </w:rPr>
              <w:t>перечислять отличительные свойства живого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color w:val="4D4D4D"/>
                <w:sz w:val="22"/>
                <w:szCs w:val="22"/>
              </w:rPr>
              <w:lastRenderedPageBreak/>
              <w:t>§3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>23</w:t>
            </w:r>
            <w:r w:rsidRPr="00F31778">
              <w:rPr>
                <w:rFonts w:ascii="Times New Roman" w:hAnsi="Times New Roman"/>
                <w:color w:val="4D4D4D"/>
              </w:rPr>
              <w:t>.09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Среды обитания живых организмов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Водная среда. Наземно-воздушная среда. Почва как среда обитания. Организм как среда обитания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причинно- следственные связи строения организмов и среды их обитания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ещё подлежит усвоению. Ставят учебную задачу.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§4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30</w:t>
            </w:r>
            <w:r w:rsidRPr="00F31778">
              <w:rPr>
                <w:rFonts w:ascii="Times New Roman" w:hAnsi="Times New Roman"/>
                <w:color w:val="4D4D4D"/>
              </w:rPr>
              <w:t>.</w:t>
            </w:r>
            <w:r>
              <w:rPr>
                <w:rFonts w:ascii="Times New Roman" w:hAnsi="Times New Roman"/>
                <w:color w:val="4D4D4D"/>
              </w:rPr>
              <w:t>09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5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Экологические факторы и их влияние на живые организмы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Экологические факторы: абиотические, биотические, антропогенные. Влияние экологических факторов на живые организмы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и сравнивают экологические факторы. Отрабатывают навыки работы с текстом учебника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Выдвигают и обосновывают гипотезы, предлагают способы их проверки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Ставят учебную задачу на основе соотнесения того, что уже известно и усвоено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§5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07</w:t>
            </w:r>
            <w:r w:rsidRPr="00F31778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6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Многообразие живых организмов Осенние явления в жизни растений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родного края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lastRenderedPageBreak/>
              <w:t>Экскурсия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Практическая работа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Фенологические наблюдения за сезонными изменениями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природе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Цели и задачи, организация экскурсии, правила поведения в природе. разнообразие растений родного края. листопадные и вечнозелёные растения.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Приспособленность растений к условиям среды обитания.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Составляют творческий отчёт об осенних явлениях в жизни растений Ведут дневник фенологических наблюдений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какие изменения происходят в природе осенью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Развивают умение интегрироваться в группу сверстников и строить продуктивное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взаимодействие со сверстниками 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Отчет дневник наблюдений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</w:tc>
        <w:tc>
          <w:tcPr>
            <w:tcW w:w="14318" w:type="dxa"/>
            <w:gridSpan w:val="8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aps/>
                <w:color w:val="4D4D4D"/>
              </w:rPr>
              <w:t>Раздел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 1. Клеточное строение организмов </w:t>
            </w:r>
            <w:r w:rsidRPr="00F31778">
              <w:rPr>
                <w:rFonts w:ascii="Times New Roman" w:hAnsi="Times New Roman"/>
                <w:bCs/>
                <w:color w:val="4D4D4D"/>
              </w:rPr>
              <w:t>(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>10 часов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</w:tc>
      </w:tr>
      <w:tr w:rsidR="00682A0B" w:rsidRPr="00F31778" w:rsidTr="00E21C0E">
        <w:trPr>
          <w:trHeight w:val="874"/>
        </w:trPr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14</w:t>
            </w:r>
            <w:r w:rsidRPr="00F31778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7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b/>
                <w:bCs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Устройство увеличительных приборов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№1. «Устройство увеличительных приборов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Увеличительные приборы (лупы, микроскопа). Правила работы с микроскопом. 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Знакомятся с увеличительными приборами и правилами обращения с ними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Называют части  приборов описывают этапы работы. Применяют практические навыки в процессе лабораторной работы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 находят дополнительную информацию в ‘электронном приложении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§6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21</w:t>
            </w:r>
            <w:r w:rsidRPr="00F31778">
              <w:rPr>
                <w:rFonts w:ascii="Times New Roman" w:hAnsi="Times New Roman"/>
                <w:color w:val="4D4D4D"/>
              </w:rPr>
              <w:t>.10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8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Строение клетки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клетки: клеточная мембрана, клеточная стенка, цитоплазма, ядро, вакуоли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строения клетки. Различают на таблицах и микропрепаратах части и органоиды клетки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определять цель учебной деятельности,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§7до приготовления препарата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28</w:t>
            </w:r>
            <w:r w:rsidRPr="00F31778">
              <w:rPr>
                <w:rFonts w:ascii="Times New Roman" w:hAnsi="Times New Roman"/>
                <w:color w:val="4D4D4D"/>
              </w:rPr>
              <w:t>.1</w:t>
            </w:r>
            <w:r>
              <w:rPr>
                <w:rFonts w:ascii="Times New Roman" w:hAnsi="Times New Roman"/>
                <w:color w:val="4D4D4D"/>
              </w:rPr>
              <w:t>0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9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Приготовление микропрепарата кожицы чешуи лука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работа№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 2. </w:t>
            </w:r>
            <w:r w:rsidRPr="00F31778">
              <w:rPr>
                <w:rFonts w:ascii="Times New Roman" w:hAnsi="Times New Roman"/>
                <w:color w:val="4D4D4D"/>
              </w:rPr>
              <w:t xml:space="preserve"> «Строение клеток кожицы чешуи лука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«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Учатся готовить микропрепараты. Наблюдают части и органоиды клетки под микроскопом, описывают и схематически изображают их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строение  клетки.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план и последовательность действий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Интересуются чужим мнением и высказывают свое Умеют слушать и слышать друг друга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§7 до пластид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11</w:t>
            </w:r>
            <w:r w:rsidRPr="00F31778">
              <w:rPr>
                <w:rFonts w:ascii="Times New Roman" w:hAnsi="Times New Roman"/>
                <w:color w:val="4D4D4D"/>
              </w:rPr>
              <w:t>.11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10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Пластиды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работа№3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Приготовление препаратов 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рассматривание под микроскопом пластид в клетках листа элодеи, плодов томата, шиповника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Строение клетки. Пластиды. Хлоропласты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Выделять существенные признаки строения клетки. Различать на таблицах 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микропрепаратах части и органоиды клетки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Устанавливают цели лабораторной работы 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Анализируют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увиденное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Работая по плану, сверять свои действия с целью и, при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необходимости, исправлять ошибки самостоятельно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Обмениваются знаниями для принятия эффективных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совместных решений 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§7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>18</w:t>
            </w:r>
            <w:r w:rsidRPr="00F31778">
              <w:rPr>
                <w:rFonts w:ascii="Times New Roman" w:hAnsi="Times New Roman"/>
                <w:color w:val="4D4D4D"/>
              </w:rPr>
              <w:t>.11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11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Методы изучения клетки. Химический состав клетки. Вода и минеральные вещества, их роль в клетке. Органические вещества, их роль в жизнедеятельности клетки. Обнаружение органических веществ в клетках растений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Объясняют роль минеральных веществ и воды, входящих в состав клетки.. Ставят биологические эксперименты по изучению химического состава клетки. Учатся работать с лабораторным оборудованием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Различают органические и неорганические вещества, входящие в состав клетки.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обнаруживать учебную проблему, определять цель учебной деятельности,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§8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25</w:t>
            </w:r>
            <w:r w:rsidRPr="00F31778">
              <w:rPr>
                <w:rFonts w:ascii="Times New Roman" w:hAnsi="Times New Roman"/>
                <w:color w:val="4D4D4D"/>
              </w:rPr>
              <w:t>.1</w:t>
            </w:r>
            <w:r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12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Жизнедеятельность клетки: поступление веществ в клетку (дыхание, питание)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работа№4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Приготовление препарата и рассматривание под микроскопом движения цитоплазмы в клетках листа элодеи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Жизнедеятельность клетки (питание, дыхание). 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Выделяют существенные признаков процессов жизнедеятельности клетки. Ставят биологические эксперименты по изучению процессов жизнедеятельности организмов и объясняют их результаты. 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движение цитоплазмы.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Отрабатывают умение готовить микропрепараты и работать с микроскопом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Обмениваются знаниями для принятия эффективных совместных решений 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§9 ко</w:t>
            </w:r>
            <w:r>
              <w:rPr>
                <w:rFonts w:ascii="Times New Roman" w:hAnsi="Times New Roman"/>
                <w:color w:val="4D4D4D"/>
              </w:rPr>
              <w:t>н</w:t>
            </w:r>
            <w:r w:rsidRPr="00F31778">
              <w:rPr>
                <w:rFonts w:ascii="Times New Roman" w:hAnsi="Times New Roman"/>
                <w:color w:val="4D4D4D"/>
              </w:rPr>
              <w:t>спект</w:t>
            </w:r>
          </w:p>
        </w:tc>
      </w:tr>
      <w:tr w:rsidR="00682A0B" w:rsidRPr="00F31778" w:rsidTr="00E21C0E">
        <w:trPr>
          <w:trHeight w:val="2256"/>
        </w:trPr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>02</w:t>
            </w:r>
            <w:r w:rsidRPr="00F31778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13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Жизнедеятельность клетки: рост, развитие Деление клетки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Рост и развитие клеток. 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i/>
                <w:iCs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snapToGrid w:val="0"/>
                <w:color w:val="4D4D4D"/>
              </w:rPr>
              <w:t>Демонстрация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Схемы, таблицы и видеоматериалы о росте и развитии клеток разных растений</w:t>
            </w: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Генетический аппарат, ядро, хромосомы.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 xml:space="preserve">Демонстрация 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Схемы и видеоматериалы о делении клетки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Выделяют существенные признаки процессов жизнедеятельности клетки. Обсуждают биологические эксперименты по изучению процессов жизнедеятельности организмов и объясняют их результаты 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информацию о процессах протекающих в клетке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Принимают познавательную цель, сохраняют ее при выполнении учебных действий, четко выполняют требования познавательной задачи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§9 конспект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09</w:t>
            </w:r>
            <w:r w:rsidRPr="00F31778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14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Понятие «ткань»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Ткань.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Демонстрация</w:t>
            </w:r>
            <w:r w:rsidRPr="00F31778">
              <w:rPr>
                <w:rFonts w:ascii="Times New Roman" w:hAnsi="Times New Roman"/>
                <w:color w:val="4D4D4D"/>
              </w:rPr>
              <w:t xml:space="preserve"> Микропрепараты различных растительных тканей. 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Определяют понятие «ткань». Выделяют признаки, характерные для различных видов тканей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Устанавливают взаимосвязь строения ткани с их функциями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Прогнозируют последствия повреждения  тканей у растений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 xml:space="preserve">Самостоятельно организовывать учебное взаимодействие в группе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16</w:t>
            </w:r>
            <w:r w:rsidRPr="00F31778">
              <w:rPr>
                <w:rFonts w:ascii="Times New Roman" w:hAnsi="Times New Roman"/>
                <w:color w:val="4D4D4D"/>
              </w:rPr>
              <w:t>.12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15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Рассматривание под микроскопом готовых микропрепаратов различных растительных тканей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  <w:u w:val="single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  <w:u w:val="single"/>
              </w:rPr>
              <w:t>Лабораторная работа№5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Рассматривание под микроскопом готовых микропрепаратов различных растительных тканей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. Отрабатывают умение работать с микроскопом и определять различные растительные ткани на микропрепаратах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Устанавливают взаимосвязь строения ткани с их функциями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Прогнозируют последствия повреждения  тканей у растений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 xml:space="preserve">Самостоятельно организовывать учебное взаимодействие в группе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§10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23</w:t>
            </w:r>
            <w:r w:rsidRPr="00F31778">
              <w:rPr>
                <w:rFonts w:ascii="Times New Roman" w:hAnsi="Times New Roman"/>
                <w:color w:val="4D4D4D"/>
              </w:rPr>
              <w:t>.</w:t>
            </w:r>
            <w:r>
              <w:rPr>
                <w:rFonts w:ascii="Times New Roman" w:hAnsi="Times New Roman"/>
                <w:color w:val="4D4D4D"/>
              </w:rPr>
              <w:t>12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16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Обобщающий урок «Клеточное строение 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lastRenderedPageBreak/>
              <w:t>организмов»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Контрольное тестирование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Клеточное строение 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lastRenderedPageBreak/>
              <w:t>организмов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 xml:space="preserve">Систематизация и обобщение понятий раздела. Контроль знаний и умений работать с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микроскопом и приготовления микропрепаратов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 xml:space="preserve">Работают с учебником, рабочей тетрадью и дидактическими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материалами. Заполняют таблицы. Демонстрируют умение готовить микропрепараты и работать с микроскопом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Структурируют  знания о клетке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 xml:space="preserve">В диалоге с учителем совершенствовать </w:t>
            </w: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lastRenderedPageBreak/>
              <w:t>самостоятельно выработанные критерии оценки.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С достаточной полнотой и точностью выражают свои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682A0B" w:rsidRPr="00F31778" w:rsidTr="00E21C0E">
        <w:trPr>
          <w:trHeight w:val="562"/>
        </w:trPr>
        <w:tc>
          <w:tcPr>
            <w:tcW w:w="15134" w:type="dxa"/>
            <w:gridSpan w:val="9"/>
          </w:tcPr>
          <w:p w:rsidR="00682A0B" w:rsidRPr="00F31778" w:rsidRDefault="00682A0B" w:rsidP="00E21C0E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  <w:p w:rsidR="00682A0B" w:rsidRPr="00F31778" w:rsidRDefault="00682A0B" w:rsidP="00E21C0E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aps/>
                <w:color w:val="4D4D4D"/>
              </w:rPr>
              <w:t>Раздел</w:t>
            </w: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 2. Царство Бактерии </w:t>
            </w:r>
            <w:r w:rsidRPr="00F31778">
              <w:rPr>
                <w:rFonts w:ascii="Times New Roman" w:hAnsi="Times New Roman"/>
                <w:bCs/>
                <w:color w:val="4D4D4D"/>
              </w:rPr>
              <w:t>(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>2 часа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aps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13</w:t>
            </w:r>
            <w:r w:rsidRPr="00F31778">
              <w:rPr>
                <w:rFonts w:ascii="Times New Roman" w:hAnsi="Times New Roman"/>
                <w:color w:val="4D4D4D"/>
              </w:rPr>
              <w:t>.01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17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Бактерии, их разнообразие, строение и жизнедеятельность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Бактерии, особенности строения и жизнедеятельности. Формы бактерий. Разнообразие бактерий, их распространение</w:t>
            </w:r>
          </w:p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бактерий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знания о строении клеток ядерных и безъядерных организмов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Принимают познавательную цель, сохраняют ее при выполнении учебных действий,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§11 сообщения.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20</w:t>
            </w:r>
            <w:r w:rsidRPr="00F31778">
              <w:rPr>
                <w:rFonts w:ascii="Times New Roman" w:hAnsi="Times New Roman"/>
                <w:color w:val="4D4D4D"/>
              </w:rPr>
              <w:t>.01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18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Роль бактерий в природе и жизни человека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b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Роль бактерий в природе. Роль бактерий в хозяйственной деятельности человека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«клубеньковые (азотфиксирующие) бактерии», «симбиоз», «болезнетворные бактерии», «эпидемия». Объясняют роль бактерий в природе и жизни человека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причинно-следственные связи некоторых заболеваний с бактериями.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Проявляют готовность к обсуждению разных точек зрения и выработке общей (групповой) позиции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§12</w:t>
            </w:r>
          </w:p>
        </w:tc>
      </w:tr>
      <w:tr w:rsidR="00682A0B" w:rsidRPr="00F31778" w:rsidTr="00E21C0E">
        <w:tc>
          <w:tcPr>
            <w:tcW w:w="15134" w:type="dxa"/>
            <w:gridSpan w:val="9"/>
          </w:tcPr>
          <w:p w:rsidR="00682A0B" w:rsidRPr="00F31778" w:rsidRDefault="00682A0B" w:rsidP="00E21C0E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olor w:val="4D4D4D"/>
              </w:rPr>
            </w:pPr>
          </w:p>
          <w:p w:rsidR="00682A0B" w:rsidRPr="00F31778" w:rsidRDefault="00682A0B" w:rsidP="00E21C0E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РАЗДЕЛ 3. Царство Грибы </w:t>
            </w:r>
            <w:r w:rsidRPr="00F31778">
              <w:rPr>
                <w:rFonts w:ascii="Times New Roman" w:hAnsi="Times New Roman"/>
                <w:bCs/>
                <w:color w:val="4D4D4D"/>
              </w:rPr>
              <w:t>(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>5 часов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682A0B" w:rsidRPr="00F31778" w:rsidRDefault="00682A0B" w:rsidP="00E21C0E">
            <w:pPr>
              <w:spacing w:after="0" w:line="240" w:lineRule="auto"/>
              <w:jc w:val="center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jc w:val="center"/>
              <w:rPr>
                <w:rFonts w:ascii="Times New Roman" w:hAnsi="Times New Roman"/>
                <w:b/>
                <w:bCs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27</w:t>
            </w:r>
            <w:r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1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19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Грибы, их общая характеристика, строение и жизнедеятельность. Роль грибов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природе и жизни человека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Грибы, особенности строения и жизнедеятельности. Многообразие грибов. Роль грибов в природе и жизни человека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Выделяют существенные признаки строения и жизнедеятельности грибов. Объясняют роль грибов в природе и жизни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человека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Анализируют клетки грибов и растений , выясняя признаки сходства и отличия в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строении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Работая по плану, сверять свои действия с целью 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§13</w:t>
            </w:r>
          </w:p>
        </w:tc>
      </w:tr>
      <w:tr w:rsidR="00682A0B" w:rsidRPr="00F31778" w:rsidTr="00E21C0E">
        <w:trPr>
          <w:trHeight w:val="2598"/>
        </w:trPr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03</w:t>
            </w:r>
            <w:r w:rsidRPr="00F31778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20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Шляпочные грибы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Съедобные и ядовитые грибы. Оказание первой помощи при отравлении ядовитыми грибами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Различают на живых объектах и таблицах съедобные и ядовитые грибы. Осваивают приёмы оказания первой помощи при отравлении ядовитыми грибами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Осуществляют поиск и выделение необходимой информации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Принимают познавательную цель, сохраняют ее при выполнении учебных действий,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Описывают содержание совершаемых действий с целью ориентировки предметно-практической деятельности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§14 работа над проектом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10</w:t>
            </w:r>
            <w:r w:rsidRPr="00F31778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21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Плесневые грибы и дрожжи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 №6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Особенности строения мукора и дрожжей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Плесневые грибы и дрожжи. 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Готовят микропрепараты и наблюдают под микроскопом строение мукора и дрожжей. Сравнивают увиденное под микроскопом с приведённым в учебнике изображением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строение   грибной клетки.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план и последовательность действий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Интересуются чужим мнением и высказывают свое . Умеют слушать и слышать друг друга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§15 работа над проектом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17</w:t>
            </w:r>
            <w:r w:rsidRPr="00F31778">
              <w:rPr>
                <w:rFonts w:ascii="Times New Roman" w:hAnsi="Times New Roman"/>
                <w:color w:val="4D4D4D"/>
              </w:rPr>
              <w:t>.02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22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Грибы-паразиты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Грибы-паразиты. Роль грибов-паразитов в природе и жизни человека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Демонстрация</w:t>
            </w: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Муляжи плодовых тел грибов-паразитов, натуральные объекты (трутовика, ржавчины, головни, спорыньи и др.)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понятие «грибы-паразиты». Объясняют роль грибов-паразитов в природе и жизни человека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причинно-следственные связи  строения грибов и их среды обитания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§16 проект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24</w:t>
            </w:r>
            <w:r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2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23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Обобщающий урок»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Царство грибы»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Презентация проектов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Систематизация и обобщение понятий раздела. Контроль знаний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и умений работать с микроскопом, готовить микропрепараты, отличать</w:t>
            </w:r>
            <w:r w:rsidRPr="00F31778">
              <w:rPr>
                <w:rFonts w:ascii="Times New Roman" w:hAnsi="Times New Roman"/>
                <w:color w:val="4D4D4D"/>
              </w:rPr>
              <w:t xml:space="preserve"> съедобные грибы от ядовитых, оказывать первую помощь при отравлении ядовитыми грибами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pStyle w:val="20"/>
              <w:spacing w:after="0" w:line="226" w:lineRule="exact"/>
              <w:ind w:left="0"/>
              <w:rPr>
                <w:rFonts w:cs="Times New Roman"/>
                <w:snapToGrid w:val="0"/>
                <w:color w:val="4D4D4D"/>
                <w:sz w:val="22"/>
              </w:rPr>
            </w:pPr>
            <w:r w:rsidRPr="00F31778">
              <w:rPr>
                <w:rFonts w:cs="Times New Roman"/>
                <w:snapToGrid w:val="0"/>
                <w:color w:val="4D4D4D"/>
                <w:sz w:val="22"/>
              </w:rPr>
              <w:lastRenderedPageBreak/>
              <w:t xml:space="preserve">Работают с учебником, рабочей тетрадью и </w:t>
            </w:r>
            <w:r w:rsidRPr="00F31778">
              <w:rPr>
                <w:rFonts w:cs="Times New Roman"/>
                <w:snapToGrid w:val="0"/>
                <w:color w:val="4D4D4D"/>
                <w:sz w:val="22"/>
              </w:rPr>
              <w:lastRenderedPageBreak/>
              <w:t xml:space="preserve">дидактическими материалами. Проекты </w:t>
            </w:r>
            <w:r w:rsidRPr="00F31778">
              <w:rPr>
                <w:rFonts w:cs="Times New Roman"/>
                <w:color w:val="4D4D4D"/>
                <w:sz w:val="22"/>
              </w:rPr>
              <w:t>«Многообразие грибов и их значение в природе и жизни человека» (на основе обобщения материала учебника и дополнительной литературы)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Самостоятельно создают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алгоритмы деятельности при решении проблем творческого и поискового характера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 xml:space="preserve">Демонстрируют умение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lastRenderedPageBreak/>
              <w:t>готовить микропрепараты и работать с микроскопом. Готовят</w:t>
            </w:r>
            <w:r>
              <w:rPr>
                <w:rFonts w:ascii="Times New Roman" w:hAnsi="Times New Roman"/>
                <w:color w:val="4D4D4D"/>
              </w:rPr>
              <w:t xml:space="preserve"> прое</w:t>
            </w:r>
            <w:r w:rsidRPr="00F31778">
              <w:rPr>
                <w:rFonts w:ascii="Times New Roman" w:hAnsi="Times New Roman"/>
                <w:color w:val="4D4D4D"/>
              </w:rPr>
              <w:t>к</w:t>
            </w:r>
            <w:r>
              <w:rPr>
                <w:rFonts w:ascii="Times New Roman" w:hAnsi="Times New Roman"/>
                <w:color w:val="4D4D4D"/>
              </w:rPr>
              <w:t>т</w:t>
            </w:r>
            <w:r w:rsidRPr="00F31778">
              <w:rPr>
                <w:rFonts w:ascii="Times New Roman" w:hAnsi="Times New Roman"/>
                <w:color w:val="4D4D4D"/>
              </w:rPr>
              <w:t>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Устанавливают рабочие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отношения, учатся эффективно сотрудничать и способствовать продуктивной кооперации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682A0B" w:rsidRPr="00F31778" w:rsidTr="00E21C0E">
        <w:tc>
          <w:tcPr>
            <w:tcW w:w="15134" w:type="dxa"/>
            <w:gridSpan w:val="9"/>
          </w:tcPr>
          <w:p w:rsidR="00682A0B" w:rsidRPr="00F31778" w:rsidRDefault="00682A0B" w:rsidP="00E21C0E">
            <w:pPr>
              <w:tabs>
                <w:tab w:val="left" w:pos="5596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ab/>
            </w:r>
          </w:p>
          <w:p w:rsidR="00682A0B" w:rsidRPr="00F31778" w:rsidRDefault="00682A0B" w:rsidP="00E21C0E">
            <w:pPr>
              <w:tabs>
                <w:tab w:val="left" w:pos="559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4D4D4D"/>
              </w:rPr>
            </w:pPr>
            <w:r w:rsidRPr="00F31778">
              <w:rPr>
                <w:rFonts w:ascii="Times New Roman" w:hAnsi="Times New Roman"/>
                <w:b/>
                <w:bCs/>
                <w:color w:val="4D4D4D"/>
              </w:rPr>
              <w:t xml:space="preserve">РАЗДЕЛ 4. Царство Растения </w:t>
            </w:r>
            <w:r w:rsidRPr="00F31778">
              <w:rPr>
                <w:rFonts w:ascii="Times New Roman" w:hAnsi="Times New Roman"/>
                <w:bCs/>
                <w:color w:val="4D4D4D"/>
              </w:rPr>
              <w:t>(11</w:t>
            </w:r>
            <w:r w:rsidRPr="00F31778">
              <w:rPr>
                <w:rFonts w:ascii="Times New Roman" w:hAnsi="Times New Roman"/>
                <w:bCs/>
                <w:i/>
                <w:color w:val="4D4D4D"/>
              </w:rPr>
              <w:t xml:space="preserve"> часов</w:t>
            </w:r>
            <w:r w:rsidRPr="00F31778">
              <w:rPr>
                <w:rFonts w:ascii="Times New Roman" w:hAnsi="Times New Roman"/>
                <w:bCs/>
                <w:color w:val="4D4D4D"/>
              </w:rPr>
              <w:t>)</w:t>
            </w:r>
          </w:p>
          <w:p w:rsidR="00682A0B" w:rsidRPr="00F31778" w:rsidRDefault="00682A0B" w:rsidP="00E21C0E">
            <w:pPr>
              <w:tabs>
                <w:tab w:val="left" w:pos="5596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992" w:type="dxa"/>
          </w:tcPr>
          <w:p w:rsidR="00682A0B" w:rsidRPr="00F31778" w:rsidRDefault="00682A0B" w:rsidP="00E21C0E">
            <w:pPr>
              <w:tabs>
                <w:tab w:val="left" w:pos="5596"/>
              </w:tabs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03</w:t>
            </w:r>
            <w:r w:rsidRPr="00F31778">
              <w:rPr>
                <w:rFonts w:ascii="Times New Roman" w:hAnsi="Times New Roman"/>
                <w:color w:val="4D4D4D"/>
              </w:rPr>
              <w:t>.03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24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Ботаника — наука о растениях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Общая характеристика растительного царства. Многообразие растений, их связь со средой обитания. Роль растений в биосфере. Охрана растений.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Демонстрация</w:t>
            </w: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Гербарные экземпляры растений. Таблицы, видеоматериалы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Определяют понятия «ботаника», «низшие растения», «высшие растения», «слоевище», «таллом». </w:t>
            </w:r>
          </w:p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растений Сравнивают представителей низших и высших растений. Выявляют взаимосвязи между строением растений и их местообитанием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Выявляют на живых объектах и таблицах низших и высших растений наиболее распространённых растений, опасных для человека растений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§17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  <w:r>
              <w:rPr>
                <w:rFonts w:ascii="Times New Roman" w:hAnsi="Times New Roman"/>
                <w:color w:val="4D4D4D"/>
              </w:rPr>
              <w:t>10</w:t>
            </w:r>
            <w:r w:rsidRPr="00F31778">
              <w:rPr>
                <w:rFonts w:ascii="Times New Roman" w:hAnsi="Times New Roman"/>
                <w:color w:val="4D4D4D"/>
              </w:rPr>
              <w:t>.03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25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Водоросли, их многообразие, строение, среда обитания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widowControl w:val="0"/>
              <w:tabs>
                <w:tab w:val="num" w:pos="709"/>
              </w:tabs>
              <w:snapToGrid w:val="0"/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 №7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зеленых водорослей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Водоросли: одноклеточные и многоклеточные. Строение, жизнедеятельность, размножение, среда обитания зеленых, бурых и красных водорослей.</w:t>
            </w:r>
          </w:p>
          <w:p w:rsidR="00682A0B" w:rsidRPr="00F31778" w:rsidRDefault="00682A0B" w:rsidP="00E21C0E">
            <w:pPr>
              <w:widowControl w:val="0"/>
              <w:tabs>
                <w:tab w:val="num" w:pos="709"/>
              </w:tabs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 xml:space="preserve"> </w:t>
            </w:r>
          </w:p>
          <w:p w:rsidR="00682A0B" w:rsidRPr="00F31778" w:rsidRDefault="00682A0B" w:rsidP="00E21C0E">
            <w:pPr>
              <w:widowControl w:val="0"/>
              <w:tabs>
                <w:tab w:val="num" w:pos="709"/>
              </w:tabs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водорослей. Работают с таблицами и гербарными образцами, определяя представителей водорослей. Готовят микропрепараты и работают с микроскопом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Анализируют строение   зелёных водорослей.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план и последовательность действий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. Умеют слушать и слышать друг друга делать выводы при изучении материала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§18 до значения водорослей .сообщения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17</w:t>
            </w:r>
            <w:r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26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Роль водорослей в природе и жизни человек. Охрана водорослей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Роль зеленых, бурых и красных водорослей в природе и жизни человека, охрана водорослей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Объясняют роль водорослей в природе и жизни человека. Обосновывают необходимость охраны водорослей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Выдвигают и обосновывают гипотезы, предлагают способы их применения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Проявляют готовность к обсуждению разных точек зрения и выработке общей (групповой) позиции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§18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24</w:t>
            </w:r>
            <w:r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3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27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Лишайники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 xml:space="preserve">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Самостоятельная работа с текстом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Многообразие и распространение лишайников. Строение, питание и размножение лишайников.</w:t>
            </w:r>
            <w:r w:rsidRPr="00F31778">
              <w:rPr>
                <w:rFonts w:ascii="Times New Roman" w:hAnsi="Times New Roman"/>
                <w:color w:val="4D4D4D"/>
              </w:rPr>
              <w:t xml:space="preserve"> Значение лишайников в природе и жизни человека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Определяют понятия «кустистые лишайники», «листоватые лишайники», «накипные лишайники». Находят лишайники в природе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pStyle w:val="a3"/>
              <w:jc w:val="left"/>
              <w:rPr>
                <w:b w:val="0"/>
                <w:bCs w:val="0"/>
                <w:color w:val="4D4D4D"/>
                <w:sz w:val="22"/>
                <w:szCs w:val="22"/>
              </w:rPr>
            </w:pPr>
            <w:r w:rsidRPr="00F31778">
              <w:rPr>
                <w:b w:val="0"/>
                <w:bCs w:val="0"/>
                <w:color w:val="4D4D4D"/>
                <w:sz w:val="22"/>
                <w:szCs w:val="22"/>
              </w:rPr>
              <w:t>Работая по плану, сверять свои действия с целью и, при необходимости, исправлять ошибки самостоятельно.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  <w:lang w:eastAsia="ar-SA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§19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07</w:t>
            </w:r>
            <w:r w:rsidRPr="00F31778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28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Мхи, папоротники, хвощи, плауны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color w:val="4D4D4D"/>
              </w:rPr>
              <w:t xml:space="preserve">      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Лабораторные работы№8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мха (на местных видах)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спороносящего хвоща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спороносящего папоротника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Высшие споровые растения. Мхи, папоротники, хвощи, плауны, их отличительные особенности, многообразие, распространение, среда обитания, роль в природе и жизни человека, охрана.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Лабораторные работы№8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мха (на местных видах)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спороносящего хвоща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Строение спороносящего папоротника 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Выполняют лабораторную работу. Выделяют существенные признаки высших споровых растений.. Объясняют роль мхов, папоротников, хвощей и плаунов в природе и жизни человека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Устанавливают цели лабораторной работы  Сравнивают разные группы высших споровых растений и находят их представителей на таблицах и гербарных образцах.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Применяют практические навыки в процессе лабораторной работы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делать выводы при изучении материала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§20,21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14</w:t>
            </w:r>
            <w:r w:rsidRPr="00F31778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29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Голосеменные растения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b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lastRenderedPageBreak/>
              <w:t>Лабораторная работа№9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Строение хвои и шишек хвойных (на примере местных видов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Голосеменные растения, особенности строения.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Многообразие и распространение голосеменных растений, их роль в природе, использование человеком, охрана.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contextualSpacing/>
              <w:rPr>
                <w:rFonts w:ascii="Times New Roman" w:hAnsi="Times New Roman"/>
                <w:color w:val="4D4D4D"/>
                <w:highlight w:val="cyan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Выполняют лабораторную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работу. Выделяют существенные признаков голосеменных растений. 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Описывают представителей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голосеменных растений с использованием живых объектов, таблиц и гербарных образцов.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Объясняют роль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голосеменных в природе и жизни человека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 xml:space="preserve">Интересуются чужим </w:t>
            </w:r>
            <w:r w:rsidRPr="00F31778">
              <w:rPr>
                <w:rFonts w:ascii="Times New Roman" w:hAnsi="Times New Roman"/>
                <w:color w:val="4D4D4D"/>
              </w:rPr>
              <w:lastRenderedPageBreak/>
              <w:t>мнением и высказывают свое . Умеют слушать и слышать друг друга делать выводы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lastRenderedPageBreak/>
              <w:t>§22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21</w:t>
            </w:r>
            <w:r w:rsidRPr="00F31778">
              <w:rPr>
                <w:rFonts w:ascii="Times New Roman" w:hAnsi="Times New Roman"/>
                <w:color w:val="4D4D4D"/>
              </w:rPr>
              <w:t>.04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30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Покрытосеменные растения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b/>
                <w:color w:val="4D4D4D"/>
              </w:rPr>
            </w:pP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jc w:val="center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№10</w:t>
            </w:r>
          </w:p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цветкового растения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Покрытосеменные растения, особенности строения, многообразие, значение в природе и жизни человека. </w:t>
            </w:r>
            <w:r w:rsidRPr="00F31778">
              <w:rPr>
                <w:rFonts w:ascii="Times New Roman" w:hAnsi="Times New Roman"/>
                <w:b/>
                <w:i/>
                <w:iCs/>
                <w:color w:val="4D4D4D"/>
              </w:rPr>
              <w:t>Лабораторная работа</w:t>
            </w:r>
            <w:r w:rsidRPr="00F31778">
              <w:rPr>
                <w:rFonts w:ascii="Times New Roman" w:hAnsi="Times New Roman"/>
                <w:b/>
                <w:color w:val="4D4D4D"/>
              </w:rPr>
              <w:t xml:space="preserve"> №10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Строение цветкового растения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Выполняют лабораторную работу.. 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Выделяют существенные признаки покрытосеменных растений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Описывают представителей голосеменных растений с использованием живых объектов, таблиц и гербарных образцов. Объясняют роль покрытосеменных в природе и жизни человека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Умеют слушать и слышать друг друга делать выводы при изучении материала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§23 работа над проектом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28</w:t>
            </w:r>
            <w:r w:rsidRPr="00F31778">
              <w:rPr>
                <w:rFonts w:ascii="Times New Roman" w:hAnsi="Times New Roman"/>
                <w:color w:val="4D4D4D"/>
              </w:rPr>
              <w:t>.0</w:t>
            </w:r>
            <w:r>
              <w:rPr>
                <w:rFonts w:ascii="Times New Roman" w:hAnsi="Times New Roman"/>
                <w:color w:val="4D4D4D"/>
              </w:rPr>
              <w:t>4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31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Методы изучения древних растений. </w:t>
            </w:r>
            <w:r w:rsidRPr="00F31778">
              <w:rPr>
                <w:rFonts w:ascii="Times New Roman" w:hAnsi="Times New Roman"/>
                <w:color w:val="4D4D4D"/>
              </w:rPr>
              <w:t>Изменение и развитие растительного мира. Основные этапы развития растительного мира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Определяют понятия «палеонтология», «палеоботаника», «риниофиты». 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Характеризуют основные этапы развития растительного мира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Принимают познавательную цель, сохраняют ее при выполнении учебных действий, 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Работа в группах 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§23 работа над проектом</w:t>
            </w:r>
          </w:p>
        </w:tc>
      </w:tr>
      <w:tr w:rsidR="00682A0B" w:rsidRPr="00F31778" w:rsidTr="00E21C0E">
        <w:trPr>
          <w:trHeight w:val="3143"/>
        </w:trPr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lastRenderedPageBreak/>
              <w:t xml:space="preserve"> 05</w:t>
            </w:r>
            <w:r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32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b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Охрана растений в Республике Татарстан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Презентация проектов</w:t>
            </w: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Высшие споровые, голосеменные и покрытосеменные растения </w:t>
            </w:r>
            <w:r>
              <w:rPr>
                <w:rFonts w:ascii="Times New Roman" w:hAnsi="Times New Roman"/>
                <w:snapToGrid w:val="0"/>
                <w:color w:val="4D4D4D"/>
              </w:rPr>
              <w:t xml:space="preserve"> Татарстана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t>,</w:t>
            </w:r>
            <w:r>
              <w:rPr>
                <w:rFonts w:ascii="Times New Roman" w:hAnsi="Times New Roman"/>
                <w:snapToGrid w:val="0"/>
                <w:color w:val="4D4D4D"/>
              </w:rPr>
              <w:t xml:space="preserve"> </w:t>
            </w:r>
            <w:r w:rsidRPr="00F31778">
              <w:rPr>
                <w:rFonts w:ascii="Times New Roman" w:hAnsi="Times New Roman"/>
                <w:snapToGrid w:val="0"/>
                <w:color w:val="4D4D4D"/>
              </w:rPr>
              <w:t>меры по их охране и сохранению биоразнообразия.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Находят информацию о   растения Красной книги Республики </w:t>
            </w:r>
            <w:r>
              <w:rPr>
                <w:rFonts w:ascii="Times New Roman" w:hAnsi="Times New Roman"/>
                <w:color w:val="4D4D4D"/>
              </w:rPr>
              <w:t xml:space="preserve"> Татарстана</w:t>
            </w:r>
            <w:r w:rsidRPr="00F31778">
              <w:rPr>
                <w:rFonts w:ascii="Times New Roman" w:hAnsi="Times New Roman"/>
                <w:color w:val="4D4D4D"/>
              </w:rPr>
              <w:t xml:space="preserve"> в научно-популярной литературе, биологических словарях и справочниках, анализируют и оценивают её, переводят из одной формы в другую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Готовят проекты  </w:t>
            </w:r>
          </w:p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 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12</w:t>
            </w:r>
            <w:r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33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Обобщающий урок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b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Многообразие растений, весенние явления в жизни растений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Экскурсия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Многообразие растений, весенние явления в жизни растений.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i/>
                <w:iCs/>
                <w:color w:val="4D4D4D"/>
              </w:rPr>
            </w:pPr>
            <w:r w:rsidRPr="00F31778">
              <w:rPr>
                <w:rFonts w:ascii="Times New Roman" w:hAnsi="Times New Roman"/>
                <w:i/>
                <w:iCs/>
                <w:color w:val="4D4D4D"/>
              </w:rPr>
              <w:t>Практическая работа</w:t>
            </w:r>
          </w:p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Фенологические наблюдения за сезонными изменениями в природе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napToGrid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 xml:space="preserve">Готовят отчет по экскурсии. </w:t>
            </w:r>
            <w:r w:rsidRPr="00F31778">
              <w:rPr>
                <w:rFonts w:ascii="Times New Roman" w:hAnsi="Times New Roman"/>
                <w:color w:val="4D4D4D"/>
              </w:rPr>
              <w:t>Ведут дневник фенологических наблюдений</w:t>
            </w:r>
          </w:p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Анализируют какие изменения происходят в природе весною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Развивают умение интегрироваться в группу сверстников и строить продуктивное взаимодействие со сверстниками 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Составляют творческий отчёт</w:t>
            </w: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 xml:space="preserve"> 19</w:t>
            </w:r>
            <w:r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34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Обобщающий урок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« Царство Растений»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Систематизация и обобщение понятий раздела. Подведение итогов за год. Летние задания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Сравнивают представителей разных групп растений, делают выводы на основе сравнения. 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Осознают качество и уровень усвоения изученного материала</w:t>
            </w: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  <w:tr w:rsidR="00682A0B" w:rsidRPr="00F31778" w:rsidTr="00E21C0E">
        <w:tc>
          <w:tcPr>
            <w:tcW w:w="816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>
              <w:rPr>
                <w:rFonts w:ascii="Times New Roman" w:hAnsi="Times New Roman"/>
                <w:color w:val="4D4D4D"/>
              </w:rPr>
              <w:t>26</w:t>
            </w:r>
            <w:r w:rsidRPr="00F31778">
              <w:rPr>
                <w:rFonts w:ascii="Times New Roman" w:hAnsi="Times New Roman"/>
                <w:color w:val="4D4D4D"/>
              </w:rPr>
              <w:t>.05</w:t>
            </w:r>
          </w:p>
        </w:tc>
        <w:tc>
          <w:tcPr>
            <w:tcW w:w="710" w:type="dxa"/>
          </w:tcPr>
          <w:p w:rsidR="00682A0B" w:rsidRPr="00F31778" w:rsidRDefault="00682A0B" w:rsidP="00E21C0E">
            <w:pPr>
              <w:spacing w:after="0" w:line="240" w:lineRule="auto"/>
              <w:jc w:val="both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35</w:t>
            </w:r>
          </w:p>
        </w:tc>
        <w:tc>
          <w:tcPr>
            <w:tcW w:w="1559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 xml:space="preserve">Обобщающий урок </w:t>
            </w:r>
          </w:p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272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snapToGrid w:val="0"/>
                <w:color w:val="4D4D4D"/>
              </w:rPr>
            </w:pPr>
            <w:r w:rsidRPr="00F31778">
              <w:rPr>
                <w:rFonts w:ascii="Times New Roman" w:hAnsi="Times New Roman"/>
                <w:snapToGrid w:val="0"/>
                <w:color w:val="4D4D4D"/>
              </w:rPr>
              <w:t>Систематизация и обобщение понятий раздела. Подведение итогов за год. Летние задания</w:t>
            </w:r>
          </w:p>
        </w:tc>
        <w:tc>
          <w:tcPr>
            <w:tcW w:w="2268" w:type="dxa"/>
          </w:tcPr>
          <w:p w:rsidR="00682A0B" w:rsidRPr="00F31778" w:rsidRDefault="00682A0B" w:rsidP="00E21C0E">
            <w:pPr>
              <w:widowControl w:val="0"/>
              <w:spacing w:after="0" w:line="226" w:lineRule="exact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Оценивают с эстетической точки зрения представителей растительного мира.</w:t>
            </w:r>
          </w:p>
        </w:tc>
        <w:tc>
          <w:tcPr>
            <w:tcW w:w="1950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  <w:tc>
          <w:tcPr>
            <w:tcW w:w="1701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  <w:r w:rsidRPr="00F31778">
              <w:rPr>
                <w:rFonts w:ascii="Times New Roman" w:hAnsi="Times New Roman"/>
                <w:color w:val="4D4D4D"/>
              </w:rPr>
              <w:t>Вступают в диалог, участвуют в коллективном обсуждении</w:t>
            </w:r>
          </w:p>
        </w:tc>
        <w:tc>
          <w:tcPr>
            <w:tcW w:w="992" w:type="dxa"/>
          </w:tcPr>
          <w:p w:rsidR="00682A0B" w:rsidRPr="00F31778" w:rsidRDefault="00682A0B" w:rsidP="00E21C0E">
            <w:pPr>
              <w:spacing w:after="0" w:line="240" w:lineRule="auto"/>
              <w:rPr>
                <w:rFonts w:ascii="Times New Roman" w:hAnsi="Times New Roman"/>
                <w:color w:val="4D4D4D"/>
              </w:rPr>
            </w:pPr>
          </w:p>
        </w:tc>
      </w:tr>
    </w:tbl>
    <w:p w:rsidR="00682A0B" w:rsidRPr="00F31778" w:rsidRDefault="00682A0B" w:rsidP="00682A0B">
      <w:pPr>
        <w:rPr>
          <w:rFonts w:ascii="Times New Roman" w:hAnsi="Times New Roman"/>
          <w:color w:val="4D4D4D"/>
        </w:rPr>
      </w:pPr>
    </w:p>
    <w:p w:rsidR="00682A0B" w:rsidRPr="00F31778" w:rsidRDefault="00682A0B" w:rsidP="00682A0B">
      <w:pPr>
        <w:rPr>
          <w:rFonts w:ascii="Times New Roman" w:hAnsi="Times New Roman"/>
          <w:color w:val="4D4D4D"/>
        </w:rPr>
      </w:pPr>
    </w:p>
    <w:p w:rsidR="00451E11" w:rsidRPr="00F31778" w:rsidRDefault="00451E11">
      <w:pPr>
        <w:rPr>
          <w:rFonts w:ascii="Times New Roman" w:hAnsi="Times New Roman"/>
          <w:color w:val="4D4D4D"/>
        </w:rPr>
      </w:pPr>
    </w:p>
    <w:sectPr w:rsidR="00451E11" w:rsidRPr="00F31778" w:rsidSect="00716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720" w:bottom="720" w:left="720" w:header="113" w:footer="57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6D7" w:rsidRDefault="00BA26D7" w:rsidP="006A2DE9">
      <w:pPr>
        <w:spacing w:after="0" w:line="240" w:lineRule="auto"/>
      </w:pPr>
      <w:r>
        <w:separator/>
      </w:r>
    </w:p>
  </w:endnote>
  <w:endnote w:type="continuationSeparator" w:id="0">
    <w:p w:rsidR="00BA26D7" w:rsidRDefault="00BA26D7" w:rsidP="006A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3A8" w:rsidRDefault="003023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436"/>
      <w:docPartObj>
        <w:docPartGallery w:val="Page Numbers (Bottom of Page)"/>
        <w:docPartUnique/>
      </w:docPartObj>
    </w:sdtPr>
    <w:sdtEndPr/>
    <w:sdtContent>
      <w:p w:rsidR="003023A8" w:rsidRDefault="003023A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7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23A8" w:rsidRDefault="003023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3A8" w:rsidRDefault="003023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6D7" w:rsidRDefault="00BA26D7" w:rsidP="006A2DE9">
      <w:pPr>
        <w:spacing w:after="0" w:line="240" w:lineRule="auto"/>
      </w:pPr>
      <w:r>
        <w:separator/>
      </w:r>
    </w:p>
  </w:footnote>
  <w:footnote w:type="continuationSeparator" w:id="0">
    <w:p w:rsidR="00BA26D7" w:rsidRDefault="00BA26D7" w:rsidP="006A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3A8" w:rsidRDefault="003023A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3A8" w:rsidRDefault="003023A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3A8" w:rsidRDefault="003023A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E39C4"/>
    <w:multiLevelType w:val="hybridMultilevel"/>
    <w:tmpl w:val="B5424B3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1743AD"/>
    <w:multiLevelType w:val="hybridMultilevel"/>
    <w:tmpl w:val="280C9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A51F9"/>
    <w:multiLevelType w:val="multilevel"/>
    <w:tmpl w:val="1A02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770A1B"/>
    <w:multiLevelType w:val="hybridMultilevel"/>
    <w:tmpl w:val="BD84EE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A87A91"/>
    <w:multiLevelType w:val="hybridMultilevel"/>
    <w:tmpl w:val="A2982AC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DF1AED"/>
    <w:multiLevelType w:val="hybridMultilevel"/>
    <w:tmpl w:val="6D1074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0B0380"/>
    <w:multiLevelType w:val="multilevel"/>
    <w:tmpl w:val="06B0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772F4E"/>
    <w:multiLevelType w:val="hybridMultilevel"/>
    <w:tmpl w:val="E6922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41CFA"/>
    <w:multiLevelType w:val="hybridMultilevel"/>
    <w:tmpl w:val="C34CC79C"/>
    <w:lvl w:ilvl="0" w:tplc="00F401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0705"/>
    <w:multiLevelType w:val="hybridMultilevel"/>
    <w:tmpl w:val="02F27F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1463B0"/>
    <w:multiLevelType w:val="multilevel"/>
    <w:tmpl w:val="617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E62470"/>
    <w:multiLevelType w:val="hybridMultilevel"/>
    <w:tmpl w:val="4440D3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7F7286"/>
    <w:multiLevelType w:val="hybridMultilevel"/>
    <w:tmpl w:val="C008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2E6C15"/>
    <w:multiLevelType w:val="multilevel"/>
    <w:tmpl w:val="3370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6B5FC6"/>
    <w:multiLevelType w:val="hybridMultilevel"/>
    <w:tmpl w:val="08CE35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4169AB"/>
    <w:multiLevelType w:val="hybridMultilevel"/>
    <w:tmpl w:val="09B82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14"/>
  </w:num>
  <w:num w:numId="5">
    <w:abstractNumId w:val="0"/>
  </w:num>
  <w:num w:numId="6">
    <w:abstractNumId w:val="4"/>
  </w:num>
  <w:num w:numId="7">
    <w:abstractNumId w:val="12"/>
  </w:num>
  <w:num w:numId="8">
    <w:abstractNumId w:val="1"/>
  </w:num>
  <w:num w:numId="9">
    <w:abstractNumId w:val="7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6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B76"/>
    <w:rsid w:val="000F3F2E"/>
    <w:rsid w:val="001011F1"/>
    <w:rsid w:val="001165D6"/>
    <w:rsid w:val="0013215D"/>
    <w:rsid w:val="00197757"/>
    <w:rsid w:val="001E2CBA"/>
    <w:rsid w:val="0027429A"/>
    <w:rsid w:val="002D0584"/>
    <w:rsid w:val="003023A8"/>
    <w:rsid w:val="00306471"/>
    <w:rsid w:val="003760CD"/>
    <w:rsid w:val="003B0216"/>
    <w:rsid w:val="003D31A6"/>
    <w:rsid w:val="004366E3"/>
    <w:rsid w:val="004428BF"/>
    <w:rsid w:val="00451E11"/>
    <w:rsid w:val="00495115"/>
    <w:rsid w:val="00497585"/>
    <w:rsid w:val="00497893"/>
    <w:rsid w:val="005E4061"/>
    <w:rsid w:val="006072BB"/>
    <w:rsid w:val="00613160"/>
    <w:rsid w:val="00637D1E"/>
    <w:rsid w:val="00643572"/>
    <w:rsid w:val="00647A68"/>
    <w:rsid w:val="00682A0B"/>
    <w:rsid w:val="00684F84"/>
    <w:rsid w:val="006A2DE9"/>
    <w:rsid w:val="006E21E1"/>
    <w:rsid w:val="00702A5D"/>
    <w:rsid w:val="00716ED5"/>
    <w:rsid w:val="0072203C"/>
    <w:rsid w:val="00733BE0"/>
    <w:rsid w:val="00746719"/>
    <w:rsid w:val="007720BB"/>
    <w:rsid w:val="0080015F"/>
    <w:rsid w:val="008024FC"/>
    <w:rsid w:val="00815986"/>
    <w:rsid w:val="0082167A"/>
    <w:rsid w:val="008B0F42"/>
    <w:rsid w:val="008B3E71"/>
    <w:rsid w:val="008F4CC5"/>
    <w:rsid w:val="00910A2B"/>
    <w:rsid w:val="00927077"/>
    <w:rsid w:val="00967D98"/>
    <w:rsid w:val="00972BED"/>
    <w:rsid w:val="009E34F2"/>
    <w:rsid w:val="009F441B"/>
    <w:rsid w:val="00A230E7"/>
    <w:rsid w:val="00A35E0F"/>
    <w:rsid w:val="00A4430D"/>
    <w:rsid w:val="00A62B76"/>
    <w:rsid w:val="00A90253"/>
    <w:rsid w:val="00AC4617"/>
    <w:rsid w:val="00B129DB"/>
    <w:rsid w:val="00B43EFE"/>
    <w:rsid w:val="00B61C3C"/>
    <w:rsid w:val="00B87167"/>
    <w:rsid w:val="00BA26D7"/>
    <w:rsid w:val="00C514D9"/>
    <w:rsid w:val="00D262FF"/>
    <w:rsid w:val="00D62833"/>
    <w:rsid w:val="00E33695"/>
    <w:rsid w:val="00E539A9"/>
    <w:rsid w:val="00E77B4F"/>
    <w:rsid w:val="00F04BB0"/>
    <w:rsid w:val="00F30677"/>
    <w:rsid w:val="00F31778"/>
    <w:rsid w:val="00F45095"/>
    <w:rsid w:val="00F7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C8FF"/>
  <w15:docId w15:val="{039EAF09-76C8-4D61-9994-CCD706E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D1E"/>
    <w:pPr>
      <w:keepNext/>
      <w:spacing w:after="0" w:line="240" w:lineRule="auto"/>
      <w:outlineLvl w:val="0"/>
    </w:pPr>
    <w:rPr>
      <w:rFonts w:ascii="Times New Roman" w:hAnsi="Times New Roman"/>
      <w:b/>
      <w:i/>
      <w:noProof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62B76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customStyle="1" w:styleId="a4">
    <w:name w:val="Заголовок Знак"/>
    <w:basedOn w:val="a0"/>
    <w:link w:val="a3"/>
    <w:rsid w:val="00A62B7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A62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B76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qFormat/>
    <w:rsid w:val="00A62B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rsid w:val="00A62B76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A62B7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A62B76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uiPriority w:val="99"/>
    <w:rsid w:val="0080015F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styleId="a9">
    <w:name w:val="Hyperlink"/>
    <w:rsid w:val="0080015F"/>
    <w:rPr>
      <w:color w:val="0000FF"/>
      <w:u w:val="single"/>
    </w:rPr>
  </w:style>
  <w:style w:type="paragraph" w:styleId="aa">
    <w:name w:val="Normal (Web)"/>
    <w:basedOn w:val="a"/>
    <w:rsid w:val="00733B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33BE0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637D1E"/>
    <w:rPr>
      <w:rFonts w:ascii="Times New Roman" w:eastAsia="Times New Roman" w:hAnsi="Times New Roman" w:cs="Times New Roman"/>
      <w:b/>
      <w:i/>
      <w:noProof/>
      <w:sz w:val="40"/>
      <w:szCs w:val="20"/>
      <w:lang w:eastAsia="ru-RU"/>
    </w:rPr>
  </w:style>
  <w:style w:type="character" w:customStyle="1" w:styleId="a8">
    <w:name w:val="Без интервала Знак"/>
    <w:link w:val="a7"/>
    <w:rsid w:val="007720BB"/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D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D31A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EAD27-76E5-4A0E-A047-E0FE8E2B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3374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</cp:lastModifiedBy>
  <cp:revision>36</cp:revision>
  <cp:lastPrinted>2019-09-16T15:13:00Z</cp:lastPrinted>
  <dcterms:created xsi:type="dcterms:W3CDTF">2015-09-02T06:59:00Z</dcterms:created>
  <dcterms:modified xsi:type="dcterms:W3CDTF">2021-10-01T07:30:00Z</dcterms:modified>
</cp:coreProperties>
</file>